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C" w:rsidRPr="0025070C" w:rsidRDefault="0025070C" w:rsidP="0025070C">
      <w:pPr>
        <w:pStyle w:val="HEADERTEXT"/>
        <w:numPr>
          <w:ilvl w:val="0"/>
          <w:numId w:val="6"/>
        </w:numPr>
        <w:jc w:val="center"/>
        <w:rPr>
          <w:b/>
          <w:bCs/>
          <w:color w:val="000001"/>
          <w:sz w:val="22"/>
          <w:szCs w:val="22"/>
          <w:u w:val="single"/>
        </w:rPr>
      </w:pPr>
      <w:r w:rsidRPr="0025070C">
        <w:rPr>
          <w:b/>
          <w:bCs/>
          <w:color w:val="000001"/>
          <w:sz w:val="22"/>
          <w:szCs w:val="22"/>
          <w:u w:val="single"/>
        </w:rPr>
        <w:t>Общие требования охраны труда</w:t>
      </w:r>
    </w:p>
    <w:p w:rsidR="0025070C" w:rsidRPr="0025070C" w:rsidRDefault="0025070C" w:rsidP="0025070C">
      <w:pPr>
        <w:pStyle w:val="FORMATTEXT"/>
        <w:ind w:firstLine="568"/>
        <w:jc w:val="both"/>
        <w:rPr>
          <w:sz w:val="20"/>
          <w:szCs w:val="20"/>
        </w:rPr>
      </w:pPr>
      <w:r w:rsidRPr="0025070C">
        <w:rPr>
          <w:sz w:val="20"/>
          <w:szCs w:val="20"/>
        </w:rPr>
        <w:t>1.1. Социальному работнику необходимо выполнять свои обязанности в соответствии с требованиями настоящей инструкции.</w:t>
      </w:r>
    </w:p>
    <w:p w:rsidR="0025070C" w:rsidRPr="0025070C" w:rsidRDefault="0025070C" w:rsidP="0025070C">
      <w:pPr>
        <w:pStyle w:val="FORMATTEXT"/>
        <w:ind w:firstLine="568"/>
        <w:jc w:val="both"/>
        <w:rPr>
          <w:sz w:val="20"/>
          <w:szCs w:val="20"/>
        </w:rPr>
      </w:pPr>
      <w:r w:rsidRPr="0025070C">
        <w:rPr>
          <w:sz w:val="20"/>
          <w:szCs w:val="20"/>
        </w:rPr>
        <w:t>1.2. </w:t>
      </w:r>
      <w:proofErr w:type="gramStart"/>
      <w:r w:rsidRPr="0025070C">
        <w:rPr>
          <w:sz w:val="20"/>
          <w:szCs w:val="20"/>
        </w:rPr>
        <w:t>К работе социальным работником допускаются лица не моложе 18 лет, прошедшие медицинское освидетельствование, вводный и первичный на рабочем месте инструктажи по охране труда, теоретическое и практическое обучение, проверку знаний требований безопасности труда в установленном порядке.</w:t>
      </w:r>
      <w:proofErr w:type="gramEnd"/>
    </w:p>
    <w:p w:rsidR="0025070C" w:rsidRPr="0025070C" w:rsidRDefault="0025070C" w:rsidP="0025070C">
      <w:pPr>
        <w:pStyle w:val="FORMATTEXT"/>
        <w:ind w:firstLine="568"/>
        <w:jc w:val="both"/>
        <w:rPr>
          <w:sz w:val="20"/>
          <w:szCs w:val="20"/>
        </w:rPr>
      </w:pPr>
      <w:r w:rsidRPr="0025070C">
        <w:rPr>
          <w:sz w:val="20"/>
          <w:szCs w:val="20"/>
        </w:rPr>
        <w:t>1.3. На социального работника могут воздействовать опасные и вредные производственные факторы:</w:t>
      </w:r>
    </w:p>
    <w:p w:rsidR="0025070C" w:rsidRPr="0025070C" w:rsidRDefault="0025070C" w:rsidP="0025070C">
      <w:pPr>
        <w:pStyle w:val="FORMATTEXT"/>
        <w:jc w:val="both"/>
        <w:rPr>
          <w:sz w:val="20"/>
          <w:szCs w:val="20"/>
        </w:rPr>
      </w:pPr>
      <w:r w:rsidRPr="0025070C">
        <w:rPr>
          <w:sz w:val="20"/>
          <w:szCs w:val="20"/>
        </w:rPr>
        <w:t>– движущиеся транспортные средства и другие машины и механизмы;</w:t>
      </w:r>
    </w:p>
    <w:p w:rsidR="0025070C" w:rsidRPr="0025070C" w:rsidRDefault="0025070C" w:rsidP="0025070C">
      <w:pPr>
        <w:pStyle w:val="FORMATTEXT"/>
        <w:jc w:val="both"/>
        <w:rPr>
          <w:sz w:val="20"/>
          <w:szCs w:val="20"/>
        </w:rPr>
      </w:pPr>
      <w:r w:rsidRPr="0025070C">
        <w:rPr>
          <w:sz w:val="20"/>
          <w:szCs w:val="20"/>
        </w:rPr>
        <w:t>– неудовлетворительное состояние дорог, тротуаров, проходов;</w:t>
      </w:r>
    </w:p>
    <w:p w:rsidR="0025070C" w:rsidRPr="0025070C" w:rsidRDefault="0025070C" w:rsidP="0025070C">
      <w:pPr>
        <w:pStyle w:val="FORMATTEXT"/>
        <w:jc w:val="both"/>
        <w:rPr>
          <w:sz w:val="20"/>
          <w:szCs w:val="20"/>
        </w:rPr>
      </w:pPr>
      <w:r w:rsidRPr="0025070C">
        <w:rPr>
          <w:sz w:val="20"/>
          <w:szCs w:val="20"/>
        </w:rPr>
        <w:t>– неблагоприятные климатические условия;</w:t>
      </w:r>
    </w:p>
    <w:p w:rsidR="0025070C" w:rsidRPr="0025070C" w:rsidRDefault="0025070C" w:rsidP="0025070C">
      <w:pPr>
        <w:pStyle w:val="FORMATTEXT"/>
        <w:jc w:val="both"/>
        <w:rPr>
          <w:sz w:val="20"/>
          <w:szCs w:val="20"/>
        </w:rPr>
      </w:pPr>
      <w:r w:rsidRPr="0025070C">
        <w:rPr>
          <w:sz w:val="20"/>
          <w:szCs w:val="20"/>
        </w:rPr>
        <w:t>– движение по пересеченной местности без дорог;</w:t>
      </w:r>
    </w:p>
    <w:p w:rsidR="0025070C" w:rsidRPr="0025070C" w:rsidRDefault="0025070C" w:rsidP="0025070C">
      <w:pPr>
        <w:pStyle w:val="FORMATTEXT"/>
        <w:jc w:val="both"/>
        <w:rPr>
          <w:sz w:val="20"/>
          <w:szCs w:val="20"/>
        </w:rPr>
      </w:pPr>
      <w:r w:rsidRPr="0025070C">
        <w:rPr>
          <w:sz w:val="20"/>
          <w:szCs w:val="20"/>
        </w:rPr>
        <w:t>– недостаточная освещенность улиц, территорий, подъездов домов;</w:t>
      </w:r>
    </w:p>
    <w:p w:rsidR="0025070C" w:rsidRPr="0025070C" w:rsidRDefault="0025070C" w:rsidP="0025070C">
      <w:pPr>
        <w:pStyle w:val="FORMATTEXT"/>
        <w:jc w:val="both"/>
        <w:rPr>
          <w:sz w:val="20"/>
          <w:szCs w:val="20"/>
        </w:rPr>
      </w:pPr>
      <w:r w:rsidRPr="0025070C">
        <w:rPr>
          <w:sz w:val="20"/>
          <w:szCs w:val="20"/>
        </w:rPr>
        <w:t>– преступные нападения с целью завладеть материальными ценностями;</w:t>
      </w:r>
    </w:p>
    <w:p w:rsidR="0025070C" w:rsidRPr="0025070C" w:rsidRDefault="0025070C" w:rsidP="0025070C">
      <w:pPr>
        <w:pStyle w:val="FORMATTEXT"/>
        <w:jc w:val="both"/>
        <w:rPr>
          <w:sz w:val="20"/>
          <w:szCs w:val="20"/>
        </w:rPr>
      </w:pPr>
      <w:r w:rsidRPr="0025070C">
        <w:rPr>
          <w:sz w:val="20"/>
          <w:szCs w:val="20"/>
        </w:rPr>
        <w:t>– нападение животных.</w:t>
      </w:r>
    </w:p>
    <w:p w:rsidR="0025070C" w:rsidRPr="0025070C" w:rsidRDefault="0025070C" w:rsidP="0025070C">
      <w:pPr>
        <w:pStyle w:val="FORMATTEXT"/>
        <w:ind w:firstLine="568"/>
        <w:jc w:val="both"/>
        <w:rPr>
          <w:sz w:val="20"/>
          <w:szCs w:val="20"/>
        </w:rPr>
      </w:pPr>
      <w:r w:rsidRPr="0025070C">
        <w:rPr>
          <w:sz w:val="20"/>
          <w:szCs w:val="20"/>
        </w:rPr>
        <w:t>1.4. Социальный работник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25070C" w:rsidRPr="0025070C" w:rsidRDefault="0025070C" w:rsidP="0025070C">
      <w:pPr>
        <w:pStyle w:val="FORMATTEXT"/>
        <w:ind w:firstLine="568"/>
        <w:jc w:val="both"/>
        <w:rPr>
          <w:sz w:val="20"/>
          <w:szCs w:val="20"/>
        </w:rPr>
      </w:pPr>
      <w:r w:rsidRPr="0025070C">
        <w:rPr>
          <w:sz w:val="20"/>
          <w:szCs w:val="20"/>
        </w:rPr>
        <w:t>1.5. Социальный работник обеспечивается спецодеждой и другими средствами индивидуальной защиты в соответствии с действующими нормами.</w:t>
      </w:r>
    </w:p>
    <w:p w:rsidR="0025070C" w:rsidRPr="0025070C" w:rsidRDefault="0025070C" w:rsidP="0025070C">
      <w:pPr>
        <w:pStyle w:val="FORMATTEXT"/>
        <w:ind w:firstLine="568"/>
        <w:jc w:val="both"/>
        <w:rPr>
          <w:sz w:val="20"/>
          <w:szCs w:val="20"/>
        </w:rPr>
      </w:pPr>
      <w:r w:rsidRPr="0025070C">
        <w:rPr>
          <w:sz w:val="20"/>
          <w:szCs w:val="20"/>
        </w:rPr>
        <w:t>1.6. Социальному работнику необходимо знать и строго соблюдать требования по охране труда, пожарной безопасности, производственной санитарии.</w:t>
      </w:r>
    </w:p>
    <w:p w:rsidR="0025070C" w:rsidRPr="0025070C" w:rsidRDefault="0025070C" w:rsidP="0025070C">
      <w:pPr>
        <w:pStyle w:val="FORMATTEXT"/>
        <w:ind w:firstLine="568"/>
        <w:jc w:val="both"/>
        <w:rPr>
          <w:sz w:val="20"/>
          <w:szCs w:val="20"/>
        </w:rPr>
      </w:pPr>
      <w:r w:rsidRPr="0025070C">
        <w:rPr>
          <w:sz w:val="20"/>
          <w:szCs w:val="20"/>
        </w:rPr>
        <w:t>1.8. Социальному работнику необходимо:</w:t>
      </w:r>
    </w:p>
    <w:p w:rsidR="0025070C" w:rsidRPr="0025070C" w:rsidRDefault="0025070C" w:rsidP="0025070C">
      <w:pPr>
        <w:pStyle w:val="FORMATTEXT"/>
        <w:jc w:val="both"/>
        <w:rPr>
          <w:sz w:val="20"/>
          <w:szCs w:val="20"/>
        </w:rPr>
      </w:pPr>
      <w:r w:rsidRPr="0025070C">
        <w:rPr>
          <w:sz w:val="20"/>
          <w:szCs w:val="20"/>
        </w:rPr>
        <w:t>– соблюдать Правила трудового распорядка и установленный режим труда и отдыха;</w:t>
      </w:r>
    </w:p>
    <w:p w:rsidR="0025070C" w:rsidRPr="0025070C" w:rsidRDefault="0025070C" w:rsidP="0025070C">
      <w:pPr>
        <w:pStyle w:val="FORMATTEXT"/>
        <w:jc w:val="both"/>
        <w:rPr>
          <w:sz w:val="20"/>
          <w:szCs w:val="20"/>
        </w:rPr>
      </w:pPr>
      <w:r w:rsidRPr="0025070C">
        <w:rPr>
          <w:sz w:val="20"/>
          <w:szCs w:val="20"/>
        </w:rPr>
        <w:t>– выполнять работу, входящую в его обязанности или порученную администрацией, при условии, что он обучен правилам безопасного выполнения этой работы;</w:t>
      </w:r>
    </w:p>
    <w:p w:rsidR="0025070C" w:rsidRPr="0025070C" w:rsidRDefault="0025070C" w:rsidP="0025070C">
      <w:pPr>
        <w:pStyle w:val="FORMATTEXT"/>
        <w:jc w:val="both"/>
        <w:rPr>
          <w:sz w:val="20"/>
          <w:szCs w:val="20"/>
        </w:rPr>
      </w:pPr>
      <w:r w:rsidRPr="0025070C">
        <w:rPr>
          <w:sz w:val="20"/>
          <w:szCs w:val="20"/>
        </w:rPr>
        <w:t>– применять безопасные приемы выполнения работ;</w:t>
      </w:r>
    </w:p>
    <w:p w:rsidR="0025070C" w:rsidRPr="0025070C" w:rsidRDefault="0025070C" w:rsidP="0025070C">
      <w:pPr>
        <w:pStyle w:val="FORMATTEXT"/>
        <w:jc w:val="both"/>
        <w:rPr>
          <w:sz w:val="20"/>
          <w:szCs w:val="20"/>
        </w:rPr>
      </w:pPr>
      <w:r w:rsidRPr="0025070C">
        <w:rPr>
          <w:sz w:val="20"/>
          <w:szCs w:val="20"/>
        </w:rPr>
        <w:t>– уметь оказывать первую помощь пострадавшим;</w:t>
      </w:r>
    </w:p>
    <w:p w:rsidR="0025070C" w:rsidRPr="0025070C" w:rsidRDefault="0025070C" w:rsidP="0025070C">
      <w:pPr>
        <w:pStyle w:val="FORMATTEXT"/>
        <w:jc w:val="both"/>
        <w:rPr>
          <w:sz w:val="20"/>
          <w:szCs w:val="20"/>
        </w:rPr>
      </w:pPr>
      <w:r w:rsidRPr="0025070C">
        <w:rPr>
          <w:sz w:val="20"/>
          <w:szCs w:val="20"/>
        </w:rPr>
        <w:t>– знать местонахождение и уметь применять первичные средства пожаротушения.</w:t>
      </w:r>
    </w:p>
    <w:p w:rsidR="0025070C" w:rsidRPr="0025070C" w:rsidRDefault="0025070C" w:rsidP="0025070C">
      <w:pPr>
        <w:pStyle w:val="FORMATTEXT"/>
        <w:ind w:firstLine="568"/>
        <w:jc w:val="both"/>
        <w:rPr>
          <w:sz w:val="20"/>
          <w:szCs w:val="20"/>
        </w:rPr>
      </w:pPr>
      <w:r w:rsidRPr="0025070C">
        <w:rPr>
          <w:sz w:val="20"/>
          <w:szCs w:val="20"/>
        </w:rPr>
        <w:t>1.9. Курить и принимать пищу разрешается только в специально отведенных для этой цели местах.</w:t>
      </w:r>
    </w:p>
    <w:p w:rsidR="0025070C" w:rsidRPr="0025070C" w:rsidRDefault="0025070C" w:rsidP="0025070C">
      <w:pPr>
        <w:pStyle w:val="FORMATTEXT"/>
        <w:ind w:firstLine="568"/>
        <w:jc w:val="both"/>
        <w:rPr>
          <w:rFonts w:ascii="Arial" w:hAnsi="Arial" w:cs="Arial"/>
          <w:b/>
          <w:bCs/>
          <w:color w:val="000001"/>
          <w:sz w:val="20"/>
          <w:szCs w:val="20"/>
        </w:rPr>
      </w:pPr>
      <w:r w:rsidRPr="0025070C">
        <w:rPr>
          <w:sz w:val="20"/>
          <w:szCs w:val="20"/>
        </w:rPr>
        <w:t>1.10. Лица, допустившие нарушения требований настоящей инструкции, несут ответственность согласно действующему законодательству.</w:t>
      </w:r>
      <w:r w:rsidRPr="0025070C">
        <w:rPr>
          <w:rFonts w:ascii="Arial" w:hAnsi="Arial" w:cs="Arial"/>
          <w:sz w:val="20"/>
          <w:szCs w:val="20"/>
        </w:rPr>
        <w:t xml:space="preserve"> </w:t>
      </w:r>
      <w:r w:rsidRPr="0025070C">
        <w:rPr>
          <w:rFonts w:ascii="Arial" w:hAnsi="Arial" w:cs="Arial"/>
          <w:b/>
          <w:bCs/>
          <w:color w:val="000001"/>
          <w:sz w:val="20"/>
          <w:szCs w:val="20"/>
        </w:rPr>
        <w:t xml:space="preserve"> </w:t>
      </w:r>
    </w:p>
    <w:p w:rsidR="0025070C" w:rsidRPr="0025070C" w:rsidRDefault="0025070C" w:rsidP="0025070C">
      <w:pPr>
        <w:pStyle w:val="HEADERTEXT"/>
        <w:numPr>
          <w:ilvl w:val="0"/>
          <w:numId w:val="6"/>
        </w:numPr>
        <w:jc w:val="center"/>
        <w:rPr>
          <w:b/>
          <w:bCs/>
          <w:color w:val="000001"/>
          <w:sz w:val="22"/>
          <w:szCs w:val="22"/>
          <w:u w:val="single"/>
        </w:rPr>
      </w:pPr>
      <w:r w:rsidRPr="0025070C">
        <w:rPr>
          <w:b/>
          <w:bCs/>
          <w:color w:val="000001"/>
          <w:sz w:val="22"/>
          <w:szCs w:val="22"/>
          <w:u w:val="single"/>
        </w:rPr>
        <w:t>Требования охраны труда перед началом работы</w:t>
      </w:r>
    </w:p>
    <w:p w:rsidR="0025070C" w:rsidRPr="0025070C" w:rsidRDefault="0025070C" w:rsidP="0025070C">
      <w:pPr>
        <w:pStyle w:val="FORMATTEXT"/>
        <w:ind w:firstLine="568"/>
        <w:jc w:val="both"/>
        <w:rPr>
          <w:sz w:val="20"/>
          <w:szCs w:val="20"/>
        </w:rPr>
      </w:pPr>
      <w:r w:rsidRPr="0025070C">
        <w:rPr>
          <w:sz w:val="20"/>
          <w:szCs w:val="20"/>
        </w:rPr>
        <w:t>2.1. Застегнуть одетую спецодежду на все пуговицы. Не закалывать одежду булавками, иголками, не держать в карманах одежды острые, бьющиеся предметы.</w:t>
      </w:r>
    </w:p>
    <w:p w:rsidR="0025070C" w:rsidRPr="0025070C" w:rsidRDefault="0025070C" w:rsidP="0025070C">
      <w:pPr>
        <w:pStyle w:val="FORMATTEXT"/>
        <w:ind w:firstLine="568"/>
        <w:jc w:val="both"/>
        <w:rPr>
          <w:sz w:val="20"/>
          <w:szCs w:val="20"/>
        </w:rPr>
      </w:pPr>
      <w:r w:rsidRPr="0025070C">
        <w:rPr>
          <w:sz w:val="20"/>
          <w:szCs w:val="20"/>
        </w:rPr>
        <w:t>2.2. Проверить исправность сумки. Осмотреть и проверить исправность транспортных сре</w:t>
      </w:r>
      <w:proofErr w:type="gramStart"/>
      <w:r w:rsidRPr="0025070C">
        <w:rPr>
          <w:sz w:val="20"/>
          <w:szCs w:val="20"/>
        </w:rPr>
        <w:t>дств в сл</w:t>
      </w:r>
      <w:proofErr w:type="gramEnd"/>
      <w:r w:rsidRPr="0025070C">
        <w:rPr>
          <w:sz w:val="20"/>
          <w:szCs w:val="20"/>
        </w:rPr>
        <w:t>учае использования их работником.</w:t>
      </w:r>
    </w:p>
    <w:p w:rsidR="0025070C" w:rsidRPr="0025070C" w:rsidRDefault="0025070C" w:rsidP="0025070C">
      <w:pPr>
        <w:pStyle w:val="FORMATTEXT"/>
        <w:ind w:firstLine="568"/>
        <w:jc w:val="both"/>
        <w:rPr>
          <w:sz w:val="20"/>
          <w:szCs w:val="20"/>
        </w:rPr>
      </w:pPr>
      <w:r w:rsidRPr="0025070C">
        <w:rPr>
          <w:sz w:val="20"/>
          <w:szCs w:val="20"/>
        </w:rPr>
        <w:t>2.3. Транспортные средства должны быть оборудованы звуковым сигналом, иметь исправные тормоза, рулевое управление, приборы освещения и сигнализации.</w:t>
      </w:r>
    </w:p>
    <w:p w:rsidR="0025070C" w:rsidRPr="0025070C" w:rsidRDefault="0025070C" w:rsidP="0025070C">
      <w:pPr>
        <w:pStyle w:val="FORMATTEXT"/>
        <w:ind w:firstLine="568"/>
        <w:jc w:val="both"/>
        <w:rPr>
          <w:sz w:val="20"/>
          <w:szCs w:val="20"/>
        </w:rPr>
      </w:pPr>
      <w:r w:rsidRPr="0025070C">
        <w:rPr>
          <w:sz w:val="20"/>
          <w:szCs w:val="20"/>
        </w:rPr>
        <w:t xml:space="preserve">2.4. Социальный работник обязан знать свой участок и маршрут (переходы </w:t>
      </w:r>
      <w:r w:rsidRPr="0025070C">
        <w:rPr>
          <w:sz w:val="20"/>
          <w:szCs w:val="20"/>
        </w:rPr>
        <w:lastRenderedPageBreak/>
        <w:t xml:space="preserve">через улицы, железнодорожные пути, маршруты движения общественного транспорта, опасные зоны и места, телефоны и местонахождение отделений милиции, медицинских учреждений). </w:t>
      </w:r>
    </w:p>
    <w:p w:rsidR="0025070C" w:rsidRPr="0025070C" w:rsidRDefault="0025070C" w:rsidP="0025070C">
      <w:pPr>
        <w:pStyle w:val="FORMATTEXT"/>
        <w:ind w:firstLine="568"/>
        <w:jc w:val="both"/>
        <w:rPr>
          <w:sz w:val="20"/>
          <w:szCs w:val="20"/>
        </w:rPr>
      </w:pPr>
      <w:r w:rsidRPr="0025070C">
        <w:rPr>
          <w:sz w:val="20"/>
          <w:szCs w:val="20"/>
        </w:rPr>
        <w:t>2.5. Подготовить рабочее место для безопасной работы:</w:t>
      </w:r>
    </w:p>
    <w:p w:rsidR="0025070C" w:rsidRPr="0025070C" w:rsidRDefault="0025070C" w:rsidP="0025070C">
      <w:pPr>
        <w:pStyle w:val="FORMATTEXT"/>
        <w:jc w:val="both"/>
        <w:rPr>
          <w:sz w:val="20"/>
          <w:szCs w:val="20"/>
        </w:rPr>
      </w:pPr>
      <w:r w:rsidRPr="0025070C">
        <w:rPr>
          <w:sz w:val="20"/>
          <w:szCs w:val="20"/>
        </w:rPr>
        <w:t>– обеспечить наличие свободных проходов;</w:t>
      </w:r>
    </w:p>
    <w:p w:rsidR="0025070C" w:rsidRPr="0025070C" w:rsidRDefault="0025070C" w:rsidP="0025070C">
      <w:pPr>
        <w:pStyle w:val="FORMATTEXT"/>
        <w:jc w:val="both"/>
        <w:rPr>
          <w:sz w:val="20"/>
          <w:szCs w:val="20"/>
        </w:rPr>
      </w:pPr>
      <w:r w:rsidRPr="0025070C">
        <w:rPr>
          <w:sz w:val="20"/>
          <w:szCs w:val="20"/>
        </w:rPr>
        <w:t>– проверить внешним осмотром:</w:t>
      </w:r>
    </w:p>
    <w:p w:rsidR="0025070C" w:rsidRPr="0025070C" w:rsidRDefault="0025070C" w:rsidP="0025070C">
      <w:pPr>
        <w:pStyle w:val="FORMATTEXT"/>
        <w:numPr>
          <w:ilvl w:val="0"/>
          <w:numId w:val="5"/>
        </w:numPr>
        <w:jc w:val="both"/>
        <w:rPr>
          <w:sz w:val="20"/>
          <w:szCs w:val="20"/>
        </w:rPr>
      </w:pPr>
      <w:r w:rsidRPr="0025070C">
        <w:rPr>
          <w:sz w:val="20"/>
          <w:szCs w:val="20"/>
        </w:rPr>
        <w:t>достаточность освещения рабочей поверхности;</w:t>
      </w:r>
    </w:p>
    <w:p w:rsidR="0025070C" w:rsidRPr="0025070C" w:rsidRDefault="0025070C" w:rsidP="0025070C">
      <w:pPr>
        <w:pStyle w:val="FORMATTEXT"/>
        <w:numPr>
          <w:ilvl w:val="0"/>
          <w:numId w:val="5"/>
        </w:numPr>
        <w:jc w:val="both"/>
        <w:rPr>
          <w:sz w:val="20"/>
          <w:szCs w:val="20"/>
        </w:rPr>
      </w:pPr>
      <w:r w:rsidRPr="0025070C">
        <w:rPr>
          <w:sz w:val="20"/>
          <w:szCs w:val="20"/>
        </w:rPr>
        <w:t>отсутствие свисающих и оголенных концов электропроводки;</w:t>
      </w:r>
    </w:p>
    <w:p w:rsidR="0025070C" w:rsidRPr="0025070C" w:rsidRDefault="0025070C" w:rsidP="0025070C">
      <w:pPr>
        <w:pStyle w:val="FORMATTEXT"/>
        <w:numPr>
          <w:ilvl w:val="0"/>
          <w:numId w:val="5"/>
        </w:numPr>
        <w:jc w:val="both"/>
        <w:rPr>
          <w:sz w:val="20"/>
          <w:szCs w:val="20"/>
        </w:rPr>
      </w:pPr>
      <w:r w:rsidRPr="0025070C">
        <w:rPr>
          <w:sz w:val="20"/>
          <w:szCs w:val="20"/>
        </w:rPr>
        <w:t>надежность закрытия всех токоведущих и пусковых устройств оборудования;</w:t>
      </w:r>
    </w:p>
    <w:p w:rsidR="0025070C" w:rsidRPr="0025070C" w:rsidRDefault="0025070C" w:rsidP="0025070C">
      <w:pPr>
        <w:pStyle w:val="FORMATTEXT"/>
        <w:numPr>
          <w:ilvl w:val="0"/>
          <w:numId w:val="5"/>
        </w:numPr>
        <w:jc w:val="both"/>
        <w:rPr>
          <w:sz w:val="20"/>
          <w:szCs w:val="20"/>
        </w:rPr>
      </w:pPr>
      <w:r w:rsidRPr="0025070C">
        <w:rPr>
          <w:sz w:val="20"/>
          <w:szCs w:val="20"/>
        </w:rPr>
        <w:t>отсутствие посторонних предметов внутри и вокруг оборудования;</w:t>
      </w:r>
    </w:p>
    <w:p w:rsidR="0025070C" w:rsidRPr="0025070C" w:rsidRDefault="0025070C" w:rsidP="0025070C">
      <w:pPr>
        <w:pStyle w:val="FORMATTEXT"/>
        <w:numPr>
          <w:ilvl w:val="0"/>
          <w:numId w:val="5"/>
        </w:numPr>
        <w:jc w:val="both"/>
        <w:rPr>
          <w:sz w:val="20"/>
          <w:szCs w:val="20"/>
        </w:rPr>
      </w:pPr>
      <w:r w:rsidRPr="0025070C">
        <w:rPr>
          <w:sz w:val="20"/>
          <w:szCs w:val="20"/>
        </w:rPr>
        <w:t>состояние полов (отсутствие выбоин, неровностей, скользкости).</w:t>
      </w:r>
    </w:p>
    <w:p w:rsidR="0025070C" w:rsidRPr="0025070C" w:rsidRDefault="0025070C" w:rsidP="0025070C">
      <w:pPr>
        <w:pStyle w:val="FORMATTEXT"/>
        <w:ind w:firstLine="568"/>
        <w:jc w:val="both"/>
        <w:rPr>
          <w:sz w:val="20"/>
          <w:szCs w:val="20"/>
        </w:rPr>
      </w:pPr>
      <w:r w:rsidRPr="0025070C">
        <w:rPr>
          <w:sz w:val="20"/>
          <w:szCs w:val="20"/>
        </w:rPr>
        <w:t xml:space="preserve">2.6.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 </w:t>
      </w:r>
    </w:p>
    <w:p w:rsidR="0025070C" w:rsidRPr="0025070C" w:rsidRDefault="0025070C" w:rsidP="0025070C">
      <w:pPr>
        <w:pStyle w:val="HEADERTEXT"/>
        <w:numPr>
          <w:ilvl w:val="0"/>
          <w:numId w:val="6"/>
        </w:numPr>
        <w:jc w:val="center"/>
        <w:rPr>
          <w:b/>
          <w:bCs/>
          <w:color w:val="000001"/>
          <w:sz w:val="22"/>
          <w:szCs w:val="22"/>
          <w:u w:val="single"/>
        </w:rPr>
      </w:pPr>
      <w:r w:rsidRPr="0025070C">
        <w:rPr>
          <w:b/>
          <w:bCs/>
          <w:color w:val="000001"/>
          <w:sz w:val="22"/>
          <w:szCs w:val="22"/>
          <w:u w:val="single"/>
        </w:rPr>
        <w:t>Требования охраны труда во время работы</w:t>
      </w:r>
    </w:p>
    <w:p w:rsidR="0025070C" w:rsidRPr="0025070C" w:rsidRDefault="0025070C" w:rsidP="0025070C">
      <w:pPr>
        <w:pStyle w:val="FORMATTEXT"/>
        <w:ind w:firstLine="568"/>
        <w:jc w:val="both"/>
        <w:rPr>
          <w:sz w:val="20"/>
          <w:szCs w:val="20"/>
        </w:rPr>
      </w:pPr>
      <w:r w:rsidRPr="0025070C">
        <w:rPr>
          <w:sz w:val="20"/>
          <w:szCs w:val="20"/>
        </w:rPr>
        <w:t>3.1. Выполнять только ту работу, по которой прошел обучение, инструктаж по охране труда.</w:t>
      </w:r>
    </w:p>
    <w:p w:rsidR="0025070C" w:rsidRPr="0025070C" w:rsidRDefault="0025070C" w:rsidP="0025070C">
      <w:pPr>
        <w:pStyle w:val="FORMATTEXT"/>
        <w:ind w:firstLine="568"/>
        <w:jc w:val="both"/>
        <w:rPr>
          <w:sz w:val="20"/>
          <w:szCs w:val="20"/>
        </w:rPr>
      </w:pPr>
      <w:r w:rsidRPr="0025070C">
        <w:rPr>
          <w:sz w:val="20"/>
          <w:szCs w:val="20"/>
        </w:rPr>
        <w:t>3.2. Работы выполнять с применением средств индивидуальной защиты.</w:t>
      </w:r>
    </w:p>
    <w:p w:rsidR="0025070C" w:rsidRPr="0025070C" w:rsidRDefault="0025070C" w:rsidP="0025070C">
      <w:pPr>
        <w:pStyle w:val="FORMATTEXT"/>
        <w:ind w:firstLine="568"/>
        <w:jc w:val="both"/>
        <w:rPr>
          <w:sz w:val="20"/>
          <w:szCs w:val="20"/>
        </w:rPr>
      </w:pPr>
      <w:r w:rsidRPr="0025070C">
        <w:rPr>
          <w:sz w:val="20"/>
          <w:szCs w:val="20"/>
        </w:rPr>
        <w:t>3.3. Не поручать свою работу необученным и посторонним лицам.</w:t>
      </w:r>
    </w:p>
    <w:p w:rsidR="0025070C" w:rsidRPr="0025070C" w:rsidRDefault="0025070C" w:rsidP="0025070C">
      <w:pPr>
        <w:pStyle w:val="FORMATTEXT"/>
        <w:ind w:firstLine="568"/>
        <w:jc w:val="both"/>
        <w:rPr>
          <w:sz w:val="20"/>
          <w:szCs w:val="20"/>
        </w:rPr>
      </w:pPr>
      <w:r w:rsidRPr="0025070C">
        <w:rPr>
          <w:sz w:val="20"/>
          <w:szCs w:val="20"/>
        </w:rPr>
        <w:t xml:space="preserve">3.4.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 </w:t>
      </w:r>
    </w:p>
    <w:p w:rsidR="0025070C" w:rsidRPr="0025070C" w:rsidRDefault="0025070C" w:rsidP="0025070C">
      <w:pPr>
        <w:pStyle w:val="FORMATTEXT"/>
        <w:ind w:firstLine="568"/>
        <w:jc w:val="both"/>
        <w:rPr>
          <w:sz w:val="20"/>
          <w:szCs w:val="20"/>
        </w:rPr>
      </w:pPr>
      <w:r w:rsidRPr="0025070C">
        <w:rPr>
          <w:sz w:val="20"/>
          <w:szCs w:val="20"/>
        </w:rPr>
        <w:t>3.5. Соблюдать Правила дорожного движения. При следовании пешком по территории населенного пункта ходить только по тротуару, а где его нет – по краю проезжей части, навстречу идущему транспорту по левому краю (левой обочине). Переходить проезжую часть в местах, где имеются обозначения или указатели перехода, пешеходные тоннели, а где их нет – на перекрестках улиц.</w:t>
      </w:r>
    </w:p>
    <w:p w:rsidR="0025070C" w:rsidRPr="0025070C" w:rsidRDefault="0025070C" w:rsidP="0025070C">
      <w:pPr>
        <w:pStyle w:val="FORMATTEXT"/>
        <w:ind w:firstLine="568"/>
        <w:jc w:val="both"/>
        <w:rPr>
          <w:sz w:val="20"/>
          <w:szCs w:val="20"/>
        </w:rPr>
      </w:pPr>
      <w:r w:rsidRPr="0025070C">
        <w:rPr>
          <w:sz w:val="20"/>
          <w:szCs w:val="20"/>
        </w:rPr>
        <w:t>3.6. Переходить через железнодорожные пути следует только в местах, специально предназначенных для пешеходов, а вне населенных пунктов переходить только на участках, где железнодорожные пути просматриваются с обеих сторон.</w:t>
      </w:r>
    </w:p>
    <w:p w:rsidR="0025070C" w:rsidRPr="0025070C" w:rsidRDefault="0025070C" w:rsidP="0025070C">
      <w:pPr>
        <w:pStyle w:val="FORMATTEXT"/>
        <w:ind w:firstLine="568"/>
        <w:jc w:val="both"/>
        <w:rPr>
          <w:sz w:val="20"/>
          <w:szCs w:val="20"/>
        </w:rPr>
      </w:pPr>
      <w:r w:rsidRPr="0025070C">
        <w:rPr>
          <w:sz w:val="20"/>
          <w:szCs w:val="20"/>
        </w:rPr>
        <w:t>3.7. Прежде чем переходить улицу или дорогу, следует убедиться в безопасности (посмотреть налево, а дойдя до середины – направо), выходить на проезжую часть улицы (дороги) для ее перехода можно только при зеленом сигнале светофора, светового указателя. Пешеход, не успевший закончить переход, должен ожидать разрешающего сигнала на середине улицы (дороги) или островке безопасности.</w:t>
      </w:r>
    </w:p>
    <w:p w:rsidR="0025070C" w:rsidRPr="0025070C" w:rsidRDefault="0025070C" w:rsidP="0025070C">
      <w:pPr>
        <w:pStyle w:val="FORMATTEXT"/>
        <w:ind w:firstLine="568"/>
        <w:jc w:val="both"/>
        <w:rPr>
          <w:sz w:val="20"/>
          <w:szCs w:val="20"/>
        </w:rPr>
      </w:pPr>
      <w:r w:rsidRPr="0025070C">
        <w:rPr>
          <w:sz w:val="20"/>
          <w:szCs w:val="20"/>
        </w:rPr>
        <w:t>3.8. Ожидать автобус, троллейбус, трамвай разрешается на посадочных площадках (остановках), а там, где их нет, – на тротуаре (обочине дороги). При обходе транспортных средств и других препятствий, ограничивающих видимость проезжей части, соблюдать осторожность. Входить в автобус, троллейбус, трамвай и выходить из них разрешается только на остановках и при полной остановке транспорта.</w:t>
      </w:r>
    </w:p>
    <w:p w:rsidR="0025070C" w:rsidRPr="0025070C" w:rsidRDefault="0025070C" w:rsidP="0025070C">
      <w:pPr>
        <w:pStyle w:val="FORMATTEXT"/>
        <w:ind w:firstLine="568"/>
        <w:jc w:val="both"/>
        <w:rPr>
          <w:sz w:val="20"/>
          <w:szCs w:val="20"/>
        </w:rPr>
      </w:pPr>
      <w:r w:rsidRPr="0025070C">
        <w:rPr>
          <w:sz w:val="20"/>
          <w:szCs w:val="20"/>
        </w:rPr>
        <w:t xml:space="preserve">3.9. По лестничным маршам следует идти, держась за перила, бегать по лестничным маршам запрещается, а при пользовании лифтом – соблюдать правила </w:t>
      </w:r>
      <w:r w:rsidRPr="0025070C">
        <w:rPr>
          <w:sz w:val="20"/>
          <w:szCs w:val="20"/>
        </w:rPr>
        <w:lastRenderedPageBreak/>
        <w:t>пользования лифтами и заходить в кабину без посторонних лиц.</w:t>
      </w:r>
    </w:p>
    <w:p w:rsidR="0025070C" w:rsidRPr="0025070C" w:rsidRDefault="0025070C" w:rsidP="0025070C">
      <w:pPr>
        <w:pStyle w:val="FORMATTEXT"/>
        <w:ind w:firstLine="568"/>
        <w:jc w:val="both"/>
        <w:rPr>
          <w:sz w:val="20"/>
          <w:szCs w:val="20"/>
        </w:rPr>
      </w:pPr>
      <w:r w:rsidRPr="0025070C">
        <w:rPr>
          <w:sz w:val="20"/>
          <w:szCs w:val="20"/>
        </w:rPr>
        <w:t>3.10. При работе вне населенных пунктов работнику необходимо пользоваться известными путями для перехода через реки, ручьи, овраги, железнодорожные пути, шоссейные и грунтовые дороги.</w:t>
      </w:r>
    </w:p>
    <w:p w:rsidR="0025070C" w:rsidRPr="0025070C" w:rsidRDefault="0025070C" w:rsidP="0025070C">
      <w:pPr>
        <w:pStyle w:val="FORMATTEXT"/>
        <w:ind w:firstLine="568"/>
        <w:jc w:val="both"/>
        <w:rPr>
          <w:sz w:val="20"/>
          <w:szCs w:val="20"/>
        </w:rPr>
      </w:pPr>
      <w:r w:rsidRPr="0025070C">
        <w:rPr>
          <w:sz w:val="20"/>
          <w:szCs w:val="20"/>
        </w:rPr>
        <w:t>3.11. Не следует использовать попутный транспорт, не предназначенный для перевозки людей (грузовые автомашины, тракторы и т. п.).</w:t>
      </w:r>
    </w:p>
    <w:p w:rsidR="0025070C" w:rsidRPr="0025070C" w:rsidRDefault="0025070C" w:rsidP="0025070C">
      <w:pPr>
        <w:pStyle w:val="FORMATTEXT"/>
        <w:ind w:firstLine="568"/>
        <w:jc w:val="both"/>
        <w:rPr>
          <w:rFonts w:ascii="Arial" w:hAnsi="Arial" w:cs="Arial"/>
          <w:sz w:val="20"/>
          <w:szCs w:val="20"/>
        </w:rPr>
      </w:pPr>
      <w:r w:rsidRPr="0025070C">
        <w:rPr>
          <w:sz w:val="20"/>
          <w:szCs w:val="20"/>
        </w:rPr>
        <w:t xml:space="preserve">3.12. При нахождении на территории и в помещениях посещаемых предприятий и организаций работник обязан ознакомиться с правилами безопасности, действующими в данной организации, со схемами движения по территории и помещениям организации и выполнять их требования. </w:t>
      </w:r>
    </w:p>
    <w:p w:rsidR="0025070C" w:rsidRPr="0025070C" w:rsidRDefault="0025070C" w:rsidP="0025070C">
      <w:pPr>
        <w:pStyle w:val="HEADERTEXT"/>
        <w:numPr>
          <w:ilvl w:val="0"/>
          <w:numId w:val="6"/>
        </w:numPr>
        <w:jc w:val="center"/>
        <w:rPr>
          <w:b/>
          <w:bCs/>
          <w:color w:val="000001"/>
          <w:sz w:val="22"/>
          <w:szCs w:val="22"/>
          <w:u w:val="single"/>
        </w:rPr>
      </w:pPr>
      <w:r w:rsidRPr="0025070C">
        <w:rPr>
          <w:b/>
          <w:bCs/>
          <w:color w:val="000001"/>
          <w:sz w:val="22"/>
          <w:szCs w:val="22"/>
          <w:u w:val="single"/>
        </w:rPr>
        <w:t>Требования охраны труда в аварийных ситуациях</w:t>
      </w:r>
    </w:p>
    <w:p w:rsidR="0025070C" w:rsidRPr="0025070C" w:rsidRDefault="0025070C" w:rsidP="0025070C">
      <w:pPr>
        <w:pStyle w:val="FORMATTEXT"/>
        <w:ind w:firstLine="568"/>
        <w:jc w:val="both"/>
        <w:rPr>
          <w:sz w:val="20"/>
          <w:szCs w:val="20"/>
        </w:rPr>
      </w:pPr>
      <w:r w:rsidRPr="0025070C">
        <w:rPr>
          <w:sz w:val="20"/>
          <w:szCs w:val="20"/>
        </w:rPr>
        <w:t>4.1. При возникновении поломки оборудования, угрожающей аварией на рабочем месте: прекратить его эксплуатацию, а также подачу к нему электроэнергии, газа, воды, сырья, продукта и т. п.; доложить о принятых мерах непосредственному руководителю.</w:t>
      </w:r>
    </w:p>
    <w:p w:rsidR="0025070C" w:rsidRPr="0025070C" w:rsidRDefault="0025070C" w:rsidP="0025070C">
      <w:pPr>
        <w:pStyle w:val="FORMATTEXT"/>
        <w:ind w:firstLine="568"/>
        <w:jc w:val="both"/>
        <w:rPr>
          <w:sz w:val="20"/>
          <w:szCs w:val="20"/>
        </w:rPr>
      </w:pPr>
      <w:r w:rsidRPr="0025070C">
        <w:rPr>
          <w:sz w:val="20"/>
          <w:szCs w:val="20"/>
        </w:rPr>
        <w:t>4.2.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25070C" w:rsidRPr="0025070C" w:rsidRDefault="0025070C" w:rsidP="0025070C">
      <w:pPr>
        <w:pStyle w:val="FORMATTEXT"/>
        <w:ind w:firstLine="568"/>
        <w:jc w:val="both"/>
        <w:rPr>
          <w:sz w:val="20"/>
          <w:szCs w:val="20"/>
        </w:rPr>
      </w:pPr>
      <w:r w:rsidRPr="0025070C">
        <w:rPr>
          <w:sz w:val="20"/>
          <w:szCs w:val="20"/>
        </w:rPr>
        <w:t>4.3. В случае загорания следует отключить электроэнергию, вызвать пожарную охрану по телефону 101, сообщить о случившемся руководству предприятия, принять меры к тушению пожара.</w:t>
      </w:r>
    </w:p>
    <w:p w:rsidR="0025070C" w:rsidRPr="0025070C" w:rsidRDefault="0025070C" w:rsidP="0025070C">
      <w:pPr>
        <w:pStyle w:val="FORMATTEXT"/>
        <w:ind w:firstLine="568"/>
        <w:jc w:val="both"/>
        <w:rPr>
          <w:sz w:val="20"/>
          <w:szCs w:val="20"/>
        </w:rPr>
      </w:pPr>
      <w:r w:rsidRPr="0025070C">
        <w:rPr>
          <w:sz w:val="20"/>
          <w:szCs w:val="20"/>
        </w:rPr>
        <w:t xml:space="preserve">4.4. Пострадавшему при </w:t>
      </w:r>
      <w:proofErr w:type="spellStart"/>
      <w:r w:rsidRPr="0025070C">
        <w:rPr>
          <w:sz w:val="20"/>
          <w:szCs w:val="20"/>
        </w:rPr>
        <w:t>травмировании</w:t>
      </w:r>
      <w:proofErr w:type="spellEnd"/>
      <w:r w:rsidRPr="0025070C">
        <w:rPr>
          <w:sz w:val="20"/>
          <w:szCs w:val="20"/>
        </w:rPr>
        <w:t>, отравлении и внезапном заболевании должна быть оказана первая помощь и при необходимости вызвать скорую помощь по телефону 103.</w:t>
      </w:r>
    </w:p>
    <w:p w:rsidR="0025070C" w:rsidRPr="0025070C" w:rsidRDefault="0025070C" w:rsidP="0025070C">
      <w:pPr>
        <w:pStyle w:val="FORMATTEXT"/>
        <w:ind w:firstLine="568"/>
        <w:jc w:val="both"/>
        <w:rPr>
          <w:sz w:val="20"/>
          <w:szCs w:val="20"/>
        </w:rPr>
      </w:pPr>
      <w:r w:rsidRPr="0025070C">
        <w:rPr>
          <w:sz w:val="20"/>
          <w:szCs w:val="20"/>
        </w:rPr>
        <w:t>4.5. В случае обнаружения какой-либо неисправности, нарушающей нормальный режим работы, ее необходимо остановить. Обо всех замеченных недостатках руководство предприятия поставить в известность.</w:t>
      </w:r>
    </w:p>
    <w:p w:rsidR="0025070C" w:rsidRPr="0025070C" w:rsidRDefault="0025070C" w:rsidP="0025070C">
      <w:pPr>
        <w:pStyle w:val="FORMATTEXT"/>
        <w:ind w:firstLine="568"/>
        <w:jc w:val="both"/>
        <w:rPr>
          <w:sz w:val="20"/>
          <w:szCs w:val="20"/>
        </w:rPr>
      </w:pPr>
      <w:r w:rsidRPr="0025070C">
        <w:rPr>
          <w:sz w:val="20"/>
          <w:szCs w:val="20"/>
        </w:rPr>
        <w:t xml:space="preserve">4.6. При несчастном случае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w:t>
      </w:r>
      <w:proofErr w:type="gramStart"/>
      <w:r w:rsidRPr="0025070C">
        <w:rPr>
          <w:sz w:val="20"/>
          <w:szCs w:val="20"/>
        </w:rPr>
        <w:t>для</w:t>
      </w:r>
      <w:proofErr w:type="gramEnd"/>
      <w:r w:rsidRPr="0025070C">
        <w:rPr>
          <w:sz w:val="20"/>
          <w:szCs w:val="20"/>
        </w:rPr>
        <w:t xml:space="preserve"> работающих и не приведет к аварии. </w:t>
      </w:r>
    </w:p>
    <w:p w:rsidR="0025070C" w:rsidRPr="0025070C" w:rsidRDefault="0025070C" w:rsidP="0025070C">
      <w:pPr>
        <w:pStyle w:val="HEADERTEXT"/>
        <w:numPr>
          <w:ilvl w:val="0"/>
          <w:numId w:val="6"/>
        </w:numPr>
        <w:jc w:val="center"/>
        <w:rPr>
          <w:b/>
          <w:bCs/>
          <w:color w:val="000001"/>
          <w:sz w:val="22"/>
          <w:szCs w:val="22"/>
          <w:u w:val="single"/>
        </w:rPr>
      </w:pPr>
      <w:r w:rsidRPr="0025070C">
        <w:rPr>
          <w:b/>
          <w:bCs/>
          <w:color w:val="000001"/>
          <w:sz w:val="22"/>
          <w:szCs w:val="22"/>
          <w:u w:val="single"/>
        </w:rPr>
        <w:t>Требования охраны труда по окончании работы</w:t>
      </w:r>
    </w:p>
    <w:p w:rsidR="0025070C" w:rsidRPr="0025070C" w:rsidRDefault="0025070C" w:rsidP="0025070C">
      <w:pPr>
        <w:pStyle w:val="FORMATTEXT"/>
        <w:ind w:firstLine="568"/>
        <w:jc w:val="both"/>
        <w:rPr>
          <w:sz w:val="20"/>
          <w:szCs w:val="20"/>
        </w:rPr>
      </w:pPr>
      <w:r w:rsidRPr="0025070C">
        <w:rPr>
          <w:sz w:val="20"/>
          <w:szCs w:val="20"/>
        </w:rPr>
        <w:t>5.1. Снять спецодежду, средства индивидуальной защиты, очистить и убрать в шкаф, а при необходимости поместить в специально выделенные и оборудованные для сушки места.</w:t>
      </w:r>
    </w:p>
    <w:p w:rsidR="0025070C" w:rsidRPr="0025070C" w:rsidRDefault="0025070C" w:rsidP="0025070C">
      <w:pPr>
        <w:pStyle w:val="FORMATTEXT"/>
        <w:ind w:firstLine="568"/>
        <w:jc w:val="both"/>
        <w:rPr>
          <w:sz w:val="20"/>
          <w:szCs w:val="20"/>
        </w:rPr>
      </w:pPr>
      <w:r w:rsidRPr="0025070C">
        <w:rPr>
          <w:sz w:val="20"/>
          <w:szCs w:val="20"/>
        </w:rPr>
        <w:t>5.2. Тщательно вымыть руки с мылом.</w:t>
      </w:r>
    </w:p>
    <w:p w:rsidR="0025070C" w:rsidRDefault="0025070C" w:rsidP="0025070C">
      <w:pPr>
        <w:pStyle w:val="FORMATTEXT"/>
        <w:ind w:firstLine="568"/>
        <w:jc w:val="both"/>
        <w:rPr>
          <w:sz w:val="22"/>
          <w:szCs w:val="22"/>
        </w:rPr>
      </w:pPr>
      <w:r w:rsidRPr="0025070C">
        <w:rPr>
          <w:sz w:val="20"/>
          <w:szCs w:val="20"/>
        </w:rPr>
        <w:t>5.3. О замеченных неисправностях сообщить непосредственному руководителю работ</w:t>
      </w:r>
      <w:r w:rsidRPr="0025070C">
        <w:rPr>
          <w:sz w:val="22"/>
          <w:szCs w:val="22"/>
        </w:rPr>
        <w:t>.</w:t>
      </w:r>
    </w:p>
    <w:p w:rsidR="0060017E" w:rsidRPr="0060017E" w:rsidRDefault="0060017E" w:rsidP="0060017E">
      <w:pPr>
        <w:pBdr>
          <w:top w:val="single" w:sz="4" w:space="1" w:color="auto"/>
          <w:left w:val="single" w:sz="4" w:space="4" w:color="auto"/>
          <w:bottom w:val="single" w:sz="4" w:space="1" w:color="auto"/>
          <w:right w:val="single" w:sz="4" w:space="4" w:color="auto"/>
        </w:pBdr>
        <w:jc w:val="center"/>
        <w:rPr>
          <w:b/>
          <w:i/>
          <w:u w:val="single"/>
        </w:rPr>
      </w:pPr>
      <w:r w:rsidRPr="0060017E">
        <w:rPr>
          <w:b/>
          <w:i/>
          <w:u w:val="single"/>
        </w:rPr>
        <w:t>Наш адрес:</w:t>
      </w:r>
    </w:p>
    <w:p w:rsidR="0060017E" w:rsidRPr="0060017E" w:rsidRDefault="0060017E" w:rsidP="0060017E">
      <w:pPr>
        <w:pBdr>
          <w:top w:val="single" w:sz="4" w:space="1" w:color="auto"/>
          <w:left w:val="single" w:sz="4" w:space="4" w:color="auto"/>
          <w:bottom w:val="single" w:sz="4" w:space="1" w:color="auto"/>
          <w:right w:val="single" w:sz="4" w:space="4" w:color="auto"/>
        </w:pBdr>
        <w:jc w:val="center"/>
        <w:rPr>
          <w:b/>
          <w:i/>
        </w:rPr>
      </w:pPr>
      <w:r w:rsidRPr="0060017E">
        <w:rPr>
          <w:b/>
          <w:i/>
        </w:rPr>
        <w:t xml:space="preserve">Челябинская область, Сосновский район, с. Долгодеревенское </w:t>
      </w:r>
    </w:p>
    <w:p w:rsidR="0060017E" w:rsidRPr="0060017E" w:rsidRDefault="0060017E" w:rsidP="0060017E">
      <w:pPr>
        <w:pBdr>
          <w:top w:val="single" w:sz="4" w:space="1" w:color="auto"/>
          <w:left w:val="single" w:sz="4" w:space="4" w:color="auto"/>
          <w:bottom w:val="single" w:sz="4" w:space="1" w:color="auto"/>
          <w:right w:val="single" w:sz="4" w:space="4" w:color="auto"/>
        </w:pBdr>
        <w:jc w:val="center"/>
        <w:rPr>
          <w:b/>
          <w:i/>
        </w:rPr>
      </w:pPr>
      <w:r w:rsidRPr="0060017E">
        <w:rPr>
          <w:b/>
          <w:i/>
        </w:rPr>
        <w:t xml:space="preserve">ул. </w:t>
      </w:r>
      <w:proofErr w:type="gramStart"/>
      <w:r w:rsidRPr="0060017E">
        <w:rPr>
          <w:b/>
          <w:i/>
        </w:rPr>
        <w:t>Северная</w:t>
      </w:r>
      <w:proofErr w:type="gramEnd"/>
      <w:r w:rsidRPr="0060017E">
        <w:rPr>
          <w:b/>
          <w:i/>
        </w:rPr>
        <w:t>, д. 14, тел. 8 (35144) 5-22-53; 8-904-801-09-38</w:t>
      </w:r>
    </w:p>
    <w:p w:rsidR="0060017E" w:rsidRPr="0060017E" w:rsidRDefault="0060017E" w:rsidP="0060017E">
      <w:pPr>
        <w:pBdr>
          <w:top w:val="single" w:sz="4" w:space="1" w:color="auto"/>
          <w:left w:val="single" w:sz="4" w:space="4" w:color="auto"/>
          <w:bottom w:val="single" w:sz="4" w:space="1" w:color="auto"/>
          <w:right w:val="single" w:sz="4" w:space="4" w:color="auto"/>
        </w:pBdr>
        <w:jc w:val="center"/>
        <w:rPr>
          <w:b/>
          <w:i/>
          <w:u w:val="single"/>
        </w:rPr>
      </w:pPr>
      <w:r w:rsidRPr="0060017E">
        <w:rPr>
          <w:b/>
          <w:i/>
          <w:u w:val="single"/>
        </w:rPr>
        <w:t xml:space="preserve">Часы работы: </w:t>
      </w:r>
    </w:p>
    <w:p w:rsidR="0060017E" w:rsidRPr="0060017E" w:rsidRDefault="0060017E" w:rsidP="0060017E">
      <w:pPr>
        <w:pBdr>
          <w:top w:val="single" w:sz="4" w:space="1" w:color="auto"/>
          <w:left w:val="single" w:sz="4" w:space="4" w:color="auto"/>
          <w:bottom w:val="single" w:sz="4" w:space="1" w:color="auto"/>
          <w:right w:val="single" w:sz="4" w:space="4" w:color="auto"/>
        </w:pBdr>
        <w:jc w:val="center"/>
        <w:rPr>
          <w:b/>
          <w:i/>
        </w:rPr>
      </w:pPr>
      <w:r w:rsidRPr="0060017E">
        <w:rPr>
          <w:b/>
          <w:i/>
        </w:rPr>
        <w:t>Понедельник – Пятница с 9-00 до 17-00    Перерыв на обед: с 13-00 до 14-00</w:t>
      </w:r>
    </w:p>
    <w:p w:rsidR="00BB3729" w:rsidRDefault="0060017E" w:rsidP="00BB3729">
      <w:pPr>
        <w:pBdr>
          <w:top w:val="single" w:sz="4" w:space="1" w:color="auto"/>
          <w:left w:val="single" w:sz="4" w:space="4" w:color="auto"/>
          <w:bottom w:val="single" w:sz="4" w:space="1" w:color="auto"/>
          <w:right w:val="single" w:sz="4" w:space="4" w:color="auto"/>
        </w:pBdr>
        <w:jc w:val="center"/>
        <w:rPr>
          <w:b/>
          <w:i/>
        </w:rPr>
      </w:pPr>
      <w:r w:rsidRPr="0060017E">
        <w:rPr>
          <w:b/>
          <w:i/>
        </w:rPr>
        <w:t xml:space="preserve">Официальный сайт: </w:t>
      </w:r>
      <w:proofErr w:type="spellStart"/>
      <w:r w:rsidRPr="0060017E">
        <w:rPr>
          <w:b/>
          <w:i/>
          <w:lang w:val="en-US"/>
        </w:rPr>
        <w:t>kcso</w:t>
      </w:r>
      <w:proofErr w:type="spellEnd"/>
      <w:r w:rsidRPr="0060017E">
        <w:rPr>
          <w:b/>
          <w:i/>
        </w:rPr>
        <w:t>16.</w:t>
      </w:r>
      <w:proofErr w:type="spellStart"/>
      <w:r w:rsidRPr="0060017E">
        <w:rPr>
          <w:b/>
          <w:i/>
          <w:lang w:val="en-US"/>
        </w:rPr>
        <w:t>eps</w:t>
      </w:r>
      <w:proofErr w:type="spellEnd"/>
      <w:r w:rsidRPr="0060017E">
        <w:rPr>
          <w:b/>
          <w:i/>
        </w:rPr>
        <w:t>74.</w:t>
      </w:r>
      <w:proofErr w:type="spellStart"/>
      <w:r w:rsidRPr="0060017E">
        <w:rPr>
          <w:b/>
          <w:i/>
          <w:lang w:val="en-US"/>
        </w:rPr>
        <w:t>ru</w:t>
      </w:r>
      <w:proofErr w:type="spellEnd"/>
      <w:r w:rsidRPr="0060017E">
        <w:rPr>
          <w:b/>
          <w:i/>
        </w:rPr>
        <w:t xml:space="preserve"> </w:t>
      </w:r>
    </w:p>
    <w:p w:rsidR="00310AF3" w:rsidRPr="0025070C" w:rsidRDefault="0060017E" w:rsidP="00BB3729">
      <w:pPr>
        <w:pBdr>
          <w:top w:val="single" w:sz="4" w:space="1" w:color="auto"/>
          <w:left w:val="single" w:sz="4" w:space="4" w:color="auto"/>
          <w:bottom w:val="single" w:sz="4" w:space="1" w:color="auto"/>
          <w:right w:val="single" w:sz="4" w:space="4" w:color="auto"/>
        </w:pBdr>
        <w:jc w:val="center"/>
        <w:rPr>
          <w:sz w:val="22"/>
          <w:szCs w:val="22"/>
        </w:rPr>
      </w:pPr>
      <w:r w:rsidRPr="0060017E">
        <w:rPr>
          <w:b/>
          <w:i/>
        </w:rPr>
        <w:t xml:space="preserve">Электронная почта: </w:t>
      </w:r>
      <w:hyperlink r:id="rId7" w:history="1">
        <w:r w:rsidRPr="0060017E">
          <w:rPr>
            <w:rStyle w:val="a8"/>
            <w:b/>
            <w:i/>
            <w:lang w:val="en-US"/>
          </w:rPr>
          <w:t>mukcson</w:t>
        </w:r>
        <w:r w:rsidRPr="0060017E">
          <w:rPr>
            <w:rStyle w:val="a8"/>
            <w:b/>
            <w:i/>
          </w:rPr>
          <w:t>_</w:t>
        </w:r>
        <w:r w:rsidRPr="0060017E">
          <w:rPr>
            <w:rStyle w:val="a8"/>
            <w:b/>
            <w:i/>
            <w:lang w:val="en-US"/>
          </w:rPr>
          <w:t>sosnovka</w:t>
        </w:r>
        <w:r w:rsidRPr="0060017E">
          <w:rPr>
            <w:rStyle w:val="a8"/>
            <w:b/>
            <w:i/>
          </w:rPr>
          <w:t>@</w:t>
        </w:r>
        <w:r w:rsidRPr="0060017E">
          <w:rPr>
            <w:rStyle w:val="a8"/>
            <w:b/>
            <w:i/>
            <w:lang w:val="en-US"/>
          </w:rPr>
          <w:t>mail</w:t>
        </w:r>
        <w:r w:rsidRPr="0060017E">
          <w:rPr>
            <w:rStyle w:val="a8"/>
            <w:b/>
            <w:i/>
          </w:rPr>
          <w:t>.</w:t>
        </w:r>
        <w:proofErr w:type="spellStart"/>
        <w:r w:rsidRPr="0060017E">
          <w:rPr>
            <w:rStyle w:val="a8"/>
            <w:b/>
            <w:i/>
            <w:lang w:val="en-US"/>
          </w:rPr>
          <w:t>ru</w:t>
        </w:r>
        <w:proofErr w:type="spellEnd"/>
      </w:hyperlink>
      <w:bookmarkStart w:id="0" w:name="_GoBack"/>
      <w:bookmarkEnd w:id="0"/>
    </w:p>
    <w:p w:rsidR="009450AB" w:rsidRDefault="009450AB" w:rsidP="00206D68">
      <w:pPr>
        <w:jc w:val="center"/>
      </w:pPr>
      <w:r>
        <w:rPr>
          <w:noProof/>
        </w:rPr>
        <w:lastRenderedPageBreak/>
        <w:drawing>
          <wp:inline distT="0" distB="0" distL="0" distR="0" wp14:anchorId="49C3B84A" wp14:editId="7481C041">
            <wp:extent cx="617220" cy="5715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7220" cy="571500"/>
                    </a:xfrm>
                    <a:prstGeom prst="rect">
                      <a:avLst/>
                    </a:prstGeom>
                    <a:noFill/>
                    <a:ln w="9525">
                      <a:noFill/>
                      <a:miter lim="800000"/>
                      <a:headEnd/>
                      <a:tailEnd/>
                    </a:ln>
                  </pic:spPr>
                </pic:pic>
              </a:graphicData>
            </a:graphic>
          </wp:inline>
        </w:drawing>
      </w:r>
    </w:p>
    <w:p w:rsidR="009450AB" w:rsidRPr="00BB3729" w:rsidRDefault="009450AB" w:rsidP="00206D68">
      <w:pPr>
        <w:jc w:val="center"/>
        <w:rPr>
          <w:b/>
          <w:sz w:val="18"/>
          <w:szCs w:val="18"/>
        </w:rPr>
      </w:pPr>
      <w:r w:rsidRPr="00BB3729">
        <w:rPr>
          <w:b/>
          <w:sz w:val="18"/>
          <w:szCs w:val="18"/>
        </w:rPr>
        <w:t>МУНИЦИПАЛЬНОЕ УЧРЕЖДЕНИЕ</w:t>
      </w:r>
    </w:p>
    <w:p w:rsidR="009450AB" w:rsidRPr="00BB3729" w:rsidRDefault="009450AB" w:rsidP="00206D68">
      <w:pPr>
        <w:jc w:val="center"/>
        <w:rPr>
          <w:b/>
          <w:sz w:val="18"/>
          <w:szCs w:val="18"/>
        </w:rPr>
      </w:pPr>
      <w:r w:rsidRPr="00BB3729">
        <w:rPr>
          <w:b/>
          <w:sz w:val="18"/>
          <w:szCs w:val="18"/>
        </w:rPr>
        <w:t>«КОМПЛЕКСНЫЙ ЦЕНТР СОЦИАЛЬНОГО ОБСЛУЖИВАНИЯ НАСЕЛЕНИЯ»</w:t>
      </w:r>
    </w:p>
    <w:p w:rsidR="00B36AC5" w:rsidRPr="00BB3729" w:rsidRDefault="009450AB" w:rsidP="00B445A5">
      <w:pPr>
        <w:jc w:val="center"/>
        <w:rPr>
          <w:b/>
          <w:sz w:val="18"/>
          <w:szCs w:val="18"/>
        </w:rPr>
      </w:pPr>
      <w:r w:rsidRPr="00BB3729">
        <w:rPr>
          <w:b/>
          <w:sz w:val="18"/>
          <w:szCs w:val="18"/>
        </w:rPr>
        <w:t>СОСНОВСКОГО МУНИЦИПАЛЬНОГО РАЙОНА</w:t>
      </w:r>
    </w:p>
    <w:p w:rsidR="00206D68" w:rsidRDefault="00C8230A" w:rsidP="009450AB">
      <w:pPr>
        <w:jc w:val="center"/>
        <w:rPr>
          <w:b/>
          <w:i/>
          <w:sz w:val="36"/>
          <w:szCs w:val="36"/>
          <w:u w:val="single"/>
        </w:rPr>
      </w:pPr>
      <w:r w:rsidRPr="00BB3729">
        <w:rPr>
          <w:b/>
          <w:sz w:val="18"/>
          <w:szCs w:val="18"/>
        </w:rPr>
        <w:t>ЧЕЛЯБИНСКОЙ ОБЛАСТИ</w:t>
      </w:r>
    </w:p>
    <w:p w:rsidR="00206D68" w:rsidRDefault="00206D68" w:rsidP="009450AB">
      <w:pPr>
        <w:jc w:val="center"/>
        <w:rPr>
          <w:rFonts w:ascii="Calibri" w:eastAsia="Calibri" w:hAnsi="Calibri"/>
          <w:noProof/>
          <w:sz w:val="22"/>
          <w:szCs w:val="22"/>
        </w:rPr>
      </w:pPr>
    </w:p>
    <w:p w:rsidR="00B445A5" w:rsidRDefault="003631FE" w:rsidP="009450AB">
      <w:pPr>
        <w:jc w:val="center"/>
        <w:rPr>
          <w:b/>
          <w:i/>
          <w:sz w:val="36"/>
          <w:szCs w:val="36"/>
          <w:u w:val="single"/>
        </w:rPr>
      </w:pPr>
      <w:r>
        <w:rPr>
          <w:noProof/>
        </w:rPr>
        <w:drawing>
          <wp:inline distT="0" distB="0" distL="0" distR="0" wp14:anchorId="3362D7EC" wp14:editId="72024D67">
            <wp:extent cx="3200400" cy="2990850"/>
            <wp:effectExtent l="0" t="0" r="0" b="0"/>
            <wp:docPr id="1" name="Рисунок 1" descr="http://dszn.sev.gov.ru/wp-content/uploads/2016/05/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zn.sev.gov.ru/wp-content/uploads/2016/05/s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990850"/>
                    </a:xfrm>
                    <a:prstGeom prst="rect">
                      <a:avLst/>
                    </a:prstGeom>
                    <a:noFill/>
                    <a:ln>
                      <a:noFill/>
                    </a:ln>
                  </pic:spPr>
                </pic:pic>
              </a:graphicData>
            </a:graphic>
          </wp:inline>
        </w:drawing>
      </w:r>
    </w:p>
    <w:p w:rsidR="0060017E" w:rsidRDefault="0060017E" w:rsidP="0025070C">
      <w:pPr>
        <w:pStyle w:val="HEADERTEXT"/>
        <w:jc w:val="center"/>
      </w:pPr>
    </w:p>
    <w:p w:rsidR="0060017E" w:rsidRDefault="0060017E" w:rsidP="0025070C">
      <w:pPr>
        <w:pStyle w:val="HEADERTEXT"/>
        <w:jc w:val="center"/>
      </w:pPr>
    </w:p>
    <w:p w:rsidR="0025070C" w:rsidRPr="0060017E" w:rsidRDefault="00BB3729" w:rsidP="0025070C">
      <w:pPr>
        <w:pStyle w:val="HEADERTEXT"/>
        <w:jc w:val="center"/>
        <w:rPr>
          <w:b/>
          <w:bCs/>
          <w:color w:val="000001"/>
          <w:sz w:val="52"/>
          <w:szCs w:val="52"/>
          <w:u w:val="single"/>
        </w:rPr>
      </w:pPr>
      <w:hyperlink r:id="rId10" w:anchor="_9" w:history="1">
        <w:r w:rsidR="0025070C" w:rsidRPr="0060017E">
          <w:rPr>
            <w:b/>
            <w:vanish/>
            <w:color w:val="CC66FF"/>
            <w:sz w:val="52"/>
            <w:szCs w:val="52"/>
            <w:u w:val="single"/>
          </w:rPr>
          <w:t>̀</w:t>
        </w:r>
      </w:hyperlink>
      <w:r w:rsidR="0025070C" w:rsidRPr="0060017E">
        <w:rPr>
          <w:b/>
          <w:bCs/>
          <w:color w:val="000001"/>
          <w:sz w:val="52"/>
          <w:szCs w:val="52"/>
          <w:u w:val="single"/>
        </w:rPr>
        <w:t xml:space="preserve">Инструкция по охране труда </w:t>
      </w:r>
    </w:p>
    <w:p w:rsidR="0025070C" w:rsidRPr="0060017E" w:rsidRDefault="0025070C" w:rsidP="0025070C">
      <w:pPr>
        <w:pStyle w:val="HEADERTEXT"/>
        <w:jc w:val="center"/>
        <w:rPr>
          <w:b/>
          <w:bCs/>
          <w:color w:val="000001"/>
          <w:sz w:val="52"/>
          <w:szCs w:val="52"/>
          <w:u w:val="single"/>
        </w:rPr>
      </w:pPr>
      <w:r w:rsidRPr="0060017E">
        <w:rPr>
          <w:b/>
          <w:bCs/>
          <w:color w:val="000001"/>
          <w:sz w:val="52"/>
          <w:szCs w:val="52"/>
          <w:u w:val="single"/>
        </w:rPr>
        <w:t xml:space="preserve">для социального работника </w:t>
      </w:r>
    </w:p>
    <w:p w:rsidR="00F24F54" w:rsidRDefault="00F24F54" w:rsidP="00206D68">
      <w:pPr>
        <w:ind w:left="2124" w:firstLine="708"/>
      </w:pPr>
    </w:p>
    <w:p w:rsidR="00310AF3" w:rsidRDefault="00310AF3" w:rsidP="00206D68">
      <w:pPr>
        <w:ind w:left="2124" w:firstLine="708"/>
      </w:pPr>
    </w:p>
    <w:p w:rsidR="0025070C" w:rsidRPr="003631FE" w:rsidRDefault="0025070C" w:rsidP="0025070C">
      <w:pPr>
        <w:jc w:val="center"/>
        <w:rPr>
          <w:rStyle w:val="a8"/>
          <w:i/>
        </w:rPr>
      </w:pPr>
    </w:p>
    <w:p w:rsidR="00310AF3" w:rsidRDefault="00206D68" w:rsidP="00310AF3">
      <w:pPr>
        <w:ind w:left="2124" w:firstLine="708"/>
      </w:pPr>
      <w:r w:rsidRPr="003631FE">
        <w:t>с. Долгодеревенское</w:t>
      </w:r>
      <w:r w:rsidR="00F24F54" w:rsidRPr="003631FE">
        <w:t>,</w:t>
      </w:r>
      <w:r w:rsidR="00310AF3">
        <w:t xml:space="preserve">  </w:t>
      </w:r>
    </w:p>
    <w:p w:rsidR="009450AB" w:rsidRPr="003631FE" w:rsidRDefault="00310AF3" w:rsidP="00310AF3">
      <w:pPr>
        <w:ind w:left="2124" w:firstLine="708"/>
        <w:rPr>
          <w:u w:val="single"/>
        </w:rPr>
      </w:pPr>
      <w:r>
        <w:t xml:space="preserve">              </w:t>
      </w:r>
      <w:r w:rsidR="00206D68" w:rsidRPr="003631FE">
        <w:t>201</w:t>
      </w:r>
      <w:r w:rsidR="00F24F54" w:rsidRPr="003631FE">
        <w:t>8</w:t>
      </w:r>
    </w:p>
    <w:p w:rsidR="009450AB" w:rsidRDefault="009450AB" w:rsidP="009450AB">
      <w:pPr>
        <w:jc w:val="center"/>
        <w:rPr>
          <w:u w:val="single"/>
        </w:rPr>
      </w:pPr>
    </w:p>
    <w:p w:rsidR="00B36AC5" w:rsidRPr="00B36AC5" w:rsidRDefault="00B36AC5" w:rsidP="001C152C">
      <w:pPr>
        <w:ind w:left="708"/>
        <w:jc w:val="center"/>
        <w:rPr>
          <w:b/>
          <w:sz w:val="16"/>
          <w:szCs w:val="16"/>
        </w:rPr>
      </w:pPr>
    </w:p>
    <w:p w:rsidR="00B36AC5" w:rsidRPr="00B36AC5" w:rsidRDefault="00B36AC5" w:rsidP="001C152C">
      <w:pPr>
        <w:ind w:left="708"/>
        <w:jc w:val="center"/>
        <w:rPr>
          <w:b/>
          <w:sz w:val="16"/>
          <w:szCs w:val="16"/>
        </w:rPr>
      </w:pPr>
    </w:p>
    <w:p w:rsidR="00B36AC5" w:rsidRDefault="00B36AC5" w:rsidP="001C152C">
      <w:pPr>
        <w:ind w:left="708"/>
        <w:jc w:val="center"/>
        <w:rPr>
          <w:b/>
          <w:sz w:val="16"/>
          <w:szCs w:val="16"/>
        </w:rPr>
      </w:pPr>
    </w:p>
    <w:p w:rsidR="00B36AC5" w:rsidRDefault="00B36AC5" w:rsidP="001C152C">
      <w:pPr>
        <w:ind w:left="708"/>
        <w:jc w:val="center"/>
        <w:rPr>
          <w:b/>
          <w:sz w:val="16"/>
          <w:szCs w:val="16"/>
        </w:rPr>
      </w:pPr>
    </w:p>
    <w:p w:rsidR="00B36AC5" w:rsidRDefault="00B36AC5" w:rsidP="001C152C">
      <w:pPr>
        <w:ind w:left="708"/>
        <w:jc w:val="center"/>
        <w:rPr>
          <w:b/>
          <w:sz w:val="16"/>
          <w:szCs w:val="16"/>
        </w:rPr>
      </w:pPr>
    </w:p>
    <w:p w:rsidR="00B36AC5" w:rsidRDefault="00B36AC5" w:rsidP="001C152C">
      <w:pPr>
        <w:ind w:left="708"/>
        <w:jc w:val="center"/>
        <w:rPr>
          <w:b/>
          <w:sz w:val="16"/>
          <w:szCs w:val="16"/>
        </w:rPr>
      </w:pPr>
    </w:p>
    <w:p w:rsidR="00B36AC5" w:rsidRDefault="00B36AC5" w:rsidP="001C152C">
      <w:pPr>
        <w:ind w:left="708"/>
        <w:jc w:val="center"/>
        <w:rPr>
          <w:b/>
          <w:sz w:val="16"/>
          <w:szCs w:val="16"/>
        </w:rPr>
      </w:pPr>
    </w:p>
    <w:p w:rsidR="00B36AC5" w:rsidRDefault="00B36AC5"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313E29" w:rsidRDefault="00313E29" w:rsidP="001C152C">
      <w:pPr>
        <w:ind w:left="708"/>
        <w:jc w:val="center"/>
        <w:rPr>
          <w:b/>
          <w:sz w:val="16"/>
          <w:szCs w:val="16"/>
        </w:rPr>
      </w:pPr>
    </w:p>
    <w:p w:rsidR="0090567E" w:rsidRPr="000E3BC5" w:rsidRDefault="0090567E" w:rsidP="000E3BC5">
      <w:pPr>
        <w:ind w:left="708"/>
        <w:jc w:val="center"/>
        <w:rPr>
          <w:b/>
          <w:sz w:val="16"/>
          <w:szCs w:val="16"/>
        </w:rPr>
      </w:pPr>
    </w:p>
    <w:p w:rsidR="0090567E" w:rsidRDefault="0090567E" w:rsidP="0090567E">
      <w:pPr>
        <w:jc w:val="center"/>
        <w:rPr>
          <w:rFonts w:ascii="Comic Sans MS" w:hAnsi="Comic Sans MS"/>
          <w:b/>
          <w:i/>
          <w:sz w:val="28"/>
          <w:szCs w:val="28"/>
        </w:rPr>
      </w:pPr>
    </w:p>
    <w:p w:rsidR="0090567E" w:rsidRDefault="0090567E" w:rsidP="0090567E">
      <w:pPr>
        <w:jc w:val="center"/>
        <w:rPr>
          <w:rFonts w:ascii="Comic Sans MS" w:hAnsi="Comic Sans MS"/>
          <w:b/>
          <w:i/>
          <w:sz w:val="28"/>
          <w:szCs w:val="28"/>
        </w:rPr>
      </w:pPr>
    </w:p>
    <w:p w:rsidR="0090567E" w:rsidRDefault="0090567E" w:rsidP="0090567E">
      <w:pPr>
        <w:jc w:val="center"/>
        <w:rPr>
          <w:rFonts w:ascii="Comic Sans MS" w:hAnsi="Comic Sans MS"/>
          <w:b/>
          <w:i/>
          <w:sz w:val="28"/>
          <w:szCs w:val="28"/>
        </w:rPr>
      </w:pPr>
    </w:p>
    <w:p w:rsidR="0090567E" w:rsidRDefault="0090567E" w:rsidP="0090567E">
      <w:pPr>
        <w:jc w:val="center"/>
        <w:rPr>
          <w:rFonts w:ascii="Comic Sans MS" w:hAnsi="Comic Sans MS"/>
          <w:b/>
          <w:i/>
          <w:sz w:val="28"/>
          <w:szCs w:val="28"/>
        </w:rPr>
      </w:pPr>
    </w:p>
    <w:p w:rsidR="0090567E" w:rsidRDefault="0090567E" w:rsidP="0090567E">
      <w:pPr>
        <w:jc w:val="center"/>
        <w:rPr>
          <w:rFonts w:ascii="Comic Sans MS" w:hAnsi="Comic Sans MS"/>
          <w:b/>
          <w:i/>
          <w:sz w:val="28"/>
          <w:szCs w:val="28"/>
        </w:rPr>
      </w:pPr>
    </w:p>
    <w:p w:rsidR="00F95D86" w:rsidRDefault="00F95D86" w:rsidP="001C152C">
      <w:pPr>
        <w:ind w:left="708"/>
        <w:jc w:val="center"/>
        <w:rPr>
          <w:b/>
          <w:sz w:val="16"/>
          <w:szCs w:val="16"/>
        </w:rPr>
      </w:pPr>
    </w:p>
    <w:p w:rsidR="00F95D86" w:rsidRDefault="00F95D86" w:rsidP="001C152C">
      <w:pPr>
        <w:ind w:left="708"/>
        <w:jc w:val="center"/>
        <w:rPr>
          <w:b/>
          <w:sz w:val="16"/>
          <w:szCs w:val="16"/>
        </w:rPr>
      </w:pPr>
    </w:p>
    <w:p w:rsidR="00F95D86" w:rsidRDefault="00F95D86" w:rsidP="001C152C">
      <w:pPr>
        <w:ind w:left="708"/>
        <w:jc w:val="center"/>
        <w:rPr>
          <w:b/>
          <w:sz w:val="16"/>
          <w:szCs w:val="16"/>
        </w:rPr>
      </w:pPr>
    </w:p>
    <w:p w:rsidR="00F95D86" w:rsidRDefault="00F95D86" w:rsidP="001C152C">
      <w:pPr>
        <w:ind w:left="708"/>
        <w:jc w:val="center"/>
        <w:rPr>
          <w:b/>
          <w:sz w:val="16"/>
          <w:szCs w:val="16"/>
        </w:rPr>
      </w:pPr>
    </w:p>
    <w:p w:rsidR="00F95D86" w:rsidRDefault="00F95D86" w:rsidP="001C152C">
      <w:pPr>
        <w:ind w:left="708"/>
        <w:jc w:val="center"/>
        <w:rPr>
          <w:b/>
          <w:color w:val="1F497D" w:themeColor="text2"/>
          <w:sz w:val="28"/>
          <w:szCs w:val="28"/>
        </w:rPr>
      </w:pPr>
    </w:p>
    <w:p w:rsidR="00F95D86" w:rsidRDefault="00F95D86" w:rsidP="001C152C">
      <w:pPr>
        <w:ind w:left="708"/>
        <w:jc w:val="center"/>
        <w:rPr>
          <w:b/>
          <w:color w:val="1F497D" w:themeColor="text2"/>
          <w:sz w:val="28"/>
          <w:szCs w:val="28"/>
        </w:rPr>
      </w:pPr>
    </w:p>
    <w:p w:rsidR="00EA452F" w:rsidRDefault="00EA452F" w:rsidP="001C152C">
      <w:pPr>
        <w:ind w:left="708"/>
        <w:jc w:val="center"/>
        <w:rPr>
          <w:color w:val="1F497D" w:themeColor="text2"/>
          <w:sz w:val="24"/>
          <w:szCs w:val="24"/>
        </w:rPr>
      </w:pPr>
    </w:p>
    <w:p w:rsidR="001C152C" w:rsidRPr="005D41D1" w:rsidRDefault="005D41D1" w:rsidP="000E3BC5">
      <w:pPr>
        <w:ind w:left="708"/>
        <w:rPr>
          <w:color w:val="1F497D" w:themeColor="text2"/>
          <w:sz w:val="24"/>
          <w:szCs w:val="24"/>
        </w:rPr>
      </w:pPr>
      <w:r>
        <w:rPr>
          <w:color w:val="1F497D" w:themeColor="text2"/>
          <w:sz w:val="24"/>
          <w:szCs w:val="24"/>
        </w:rPr>
        <w:t xml:space="preserve">            </w:t>
      </w:r>
    </w:p>
    <w:sectPr w:rsidR="001C152C" w:rsidRPr="005D41D1" w:rsidSect="0060017E">
      <w:pgSz w:w="16838" w:h="11906" w:orient="landscape"/>
      <w:pgMar w:top="709" w:right="851" w:bottom="426"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2F6"/>
    <w:multiLevelType w:val="hybridMultilevel"/>
    <w:tmpl w:val="3E92DE70"/>
    <w:lvl w:ilvl="0" w:tplc="7E142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8F515A"/>
    <w:multiLevelType w:val="hybridMultilevel"/>
    <w:tmpl w:val="923CA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64A7F"/>
    <w:multiLevelType w:val="hybridMultilevel"/>
    <w:tmpl w:val="4E1E293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nsid w:val="3AA35166"/>
    <w:multiLevelType w:val="multilevel"/>
    <w:tmpl w:val="6ECE32F6"/>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A06854"/>
    <w:multiLevelType w:val="hybridMultilevel"/>
    <w:tmpl w:val="54ACBC1A"/>
    <w:lvl w:ilvl="0" w:tplc="5894B43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B05ECC"/>
    <w:multiLevelType w:val="hybridMultilevel"/>
    <w:tmpl w:val="086ED858"/>
    <w:lvl w:ilvl="0" w:tplc="4DAE84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drawingGridHorizontalSpacing w:val="100"/>
  <w:displayHorizontalDrawingGridEvery w:val="2"/>
  <w:characterSpacingControl w:val="doNotCompress"/>
  <w:compat>
    <w:compatSetting w:name="compatibilityMode" w:uri="http://schemas.microsoft.com/office/word" w:val="12"/>
  </w:compat>
  <w:rsids>
    <w:rsidRoot w:val="0021104D"/>
    <w:rsid w:val="00021F34"/>
    <w:rsid w:val="0002679A"/>
    <w:rsid w:val="00080B60"/>
    <w:rsid w:val="00097D8C"/>
    <w:rsid w:val="000E3BC5"/>
    <w:rsid w:val="00106901"/>
    <w:rsid w:val="00111CCF"/>
    <w:rsid w:val="0013057C"/>
    <w:rsid w:val="00156497"/>
    <w:rsid w:val="00197849"/>
    <w:rsid w:val="001C152C"/>
    <w:rsid w:val="001F5445"/>
    <w:rsid w:val="002019B7"/>
    <w:rsid w:val="00206D68"/>
    <w:rsid w:val="0021104D"/>
    <w:rsid w:val="00246499"/>
    <w:rsid w:val="0025070C"/>
    <w:rsid w:val="002D2854"/>
    <w:rsid w:val="00310AF3"/>
    <w:rsid w:val="00313E29"/>
    <w:rsid w:val="003631FE"/>
    <w:rsid w:val="00365A77"/>
    <w:rsid w:val="003D7F3D"/>
    <w:rsid w:val="003F6414"/>
    <w:rsid w:val="00461452"/>
    <w:rsid w:val="004B2C7C"/>
    <w:rsid w:val="00531A18"/>
    <w:rsid w:val="005D41D1"/>
    <w:rsid w:val="0060017E"/>
    <w:rsid w:val="00673CC2"/>
    <w:rsid w:val="00687453"/>
    <w:rsid w:val="0069403C"/>
    <w:rsid w:val="0072482F"/>
    <w:rsid w:val="007D55FF"/>
    <w:rsid w:val="007E1C9E"/>
    <w:rsid w:val="008D10EF"/>
    <w:rsid w:val="008F498E"/>
    <w:rsid w:val="0090567E"/>
    <w:rsid w:val="009450AB"/>
    <w:rsid w:val="00967430"/>
    <w:rsid w:val="00971789"/>
    <w:rsid w:val="009B467F"/>
    <w:rsid w:val="00A17ACF"/>
    <w:rsid w:val="00AB7554"/>
    <w:rsid w:val="00AB79F6"/>
    <w:rsid w:val="00B12E3C"/>
    <w:rsid w:val="00B24D0F"/>
    <w:rsid w:val="00B252AD"/>
    <w:rsid w:val="00B36AC5"/>
    <w:rsid w:val="00B445A5"/>
    <w:rsid w:val="00B812E9"/>
    <w:rsid w:val="00BB3729"/>
    <w:rsid w:val="00C13D8F"/>
    <w:rsid w:val="00C8230A"/>
    <w:rsid w:val="00CD5527"/>
    <w:rsid w:val="00DB648E"/>
    <w:rsid w:val="00E2730B"/>
    <w:rsid w:val="00EA452F"/>
    <w:rsid w:val="00EC3695"/>
    <w:rsid w:val="00EC4013"/>
    <w:rsid w:val="00F24F54"/>
    <w:rsid w:val="00F95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66f,#6f3"/>
      <o:colormenu v:ext="edit" fillcolor="#6f3" strokecolor="#92d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252AD"/>
    <w:pPr>
      <w:spacing w:before="100" w:beforeAutospacing="1" w:after="100" w:afterAutospacing="1"/>
      <w:outlineLvl w:val="2"/>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C7C"/>
    <w:rPr>
      <w:rFonts w:ascii="Tahoma" w:hAnsi="Tahoma" w:cs="Tahoma"/>
      <w:sz w:val="16"/>
      <w:szCs w:val="16"/>
    </w:rPr>
  </w:style>
  <w:style w:type="character" w:customStyle="1" w:styleId="a4">
    <w:name w:val="Текст выноски Знак"/>
    <w:basedOn w:val="a0"/>
    <w:link w:val="a3"/>
    <w:uiPriority w:val="99"/>
    <w:semiHidden/>
    <w:rsid w:val="004B2C7C"/>
    <w:rPr>
      <w:rFonts w:ascii="Tahoma" w:eastAsia="Times New Roman" w:hAnsi="Tahoma" w:cs="Tahoma"/>
      <w:sz w:val="16"/>
      <w:szCs w:val="16"/>
      <w:lang w:eastAsia="ru-RU"/>
    </w:rPr>
  </w:style>
  <w:style w:type="character" w:customStyle="1" w:styleId="30">
    <w:name w:val="Заголовок 3 Знак"/>
    <w:basedOn w:val="a0"/>
    <w:link w:val="3"/>
    <w:uiPriority w:val="9"/>
    <w:rsid w:val="00B252AD"/>
    <w:rPr>
      <w:rFonts w:ascii="Times New Roman" w:eastAsia="Times New Roman" w:hAnsi="Times New Roman" w:cs="Times New Roman"/>
      <w:b/>
      <w:bCs/>
      <w:lang w:eastAsia="ru-RU"/>
    </w:rPr>
  </w:style>
  <w:style w:type="paragraph" w:customStyle="1" w:styleId="ConsPlusNonformat">
    <w:name w:val="ConsPlusNonformat"/>
    <w:uiPriority w:val="99"/>
    <w:rsid w:val="00B36A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36AC5"/>
    <w:rPr>
      <w:rFonts w:asciiTheme="majorHAnsi" w:eastAsiaTheme="majorEastAsia" w:hAnsiTheme="majorHAnsi" w:cstheme="majorBidi"/>
      <w:b/>
      <w:bCs/>
      <w:color w:val="365F91" w:themeColor="accent1" w:themeShade="BF"/>
      <w:sz w:val="28"/>
      <w:szCs w:val="28"/>
      <w:lang w:eastAsia="ru-RU"/>
    </w:rPr>
  </w:style>
  <w:style w:type="paragraph" w:customStyle="1" w:styleId="a5">
    <w:name w:val="Заголовок статьи"/>
    <w:basedOn w:val="a"/>
    <w:next w:val="a"/>
    <w:uiPriority w:val="99"/>
    <w:rsid w:val="00B36AC5"/>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6">
    <w:name w:val="Основной текст_"/>
    <w:basedOn w:val="a0"/>
    <w:link w:val="11"/>
    <w:rsid w:val="000E3BC5"/>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6"/>
    <w:rsid w:val="000E3BC5"/>
    <w:pPr>
      <w:widowControl w:val="0"/>
      <w:shd w:val="clear" w:color="auto" w:fill="FFFFFF"/>
      <w:spacing w:before="360" w:after="240" w:line="0" w:lineRule="atLeast"/>
      <w:jc w:val="center"/>
    </w:pPr>
    <w:rPr>
      <w:spacing w:val="3"/>
      <w:sz w:val="25"/>
      <w:szCs w:val="25"/>
      <w:lang w:eastAsia="en-US"/>
    </w:rPr>
  </w:style>
  <w:style w:type="paragraph" w:styleId="a7">
    <w:name w:val="List Paragraph"/>
    <w:basedOn w:val="a"/>
    <w:uiPriority w:val="99"/>
    <w:qFormat/>
    <w:rsid w:val="000E3BC5"/>
    <w:pPr>
      <w:spacing w:after="160" w:line="254" w:lineRule="auto"/>
      <w:ind w:left="720"/>
      <w:contextualSpacing/>
    </w:pPr>
    <w:rPr>
      <w:rFonts w:ascii="Calibri" w:eastAsia="Calibri" w:hAnsi="Calibri"/>
      <w:sz w:val="22"/>
      <w:szCs w:val="22"/>
      <w:lang w:eastAsia="en-US"/>
    </w:rPr>
  </w:style>
  <w:style w:type="character" w:styleId="a8">
    <w:name w:val="Hyperlink"/>
    <w:basedOn w:val="a0"/>
    <w:uiPriority w:val="99"/>
    <w:unhideWhenUsed/>
    <w:rsid w:val="00B445A5"/>
    <w:rPr>
      <w:color w:val="0000FF" w:themeColor="hyperlink"/>
      <w:u w:val="single"/>
    </w:rPr>
  </w:style>
  <w:style w:type="paragraph" w:customStyle="1" w:styleId="FORMATTEXT">
    <w:name w:val=".FORMATTEXT"/>
    <w:uiPriority w:val="99"/>
    <w:rsid w:val="002507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25070C"/>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mukcson_sosnovka@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ard:o94r5f"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F90EE-F168-4FAA-85A5-2C915923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1</cp:lastModifiedBy>
  <cp:revision>23</cp:revision>
  <cp:lastPrinted>2018-10-12T03:53:00Z</cp:lastPrinted>
  <dcterms:created xsi:type="dcterms:W3CDTF">2013-04-25T03:35:00Z</dcterms:created>
  <dcterms:modified xsi:type="dcterms:W3CDTF">2019-02-14T07:08:00Z</dcterms:modified>
</cp:coreProperties>
</file>